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25" w:rsidRPr="00521D25" w:rsidRDefault="00C979AD" w:rsidP="00521D25">
      <w:pPr>
        <w:spacing w:after="120"/>
        <w:jc w:val="center"/>
        <w:rPr>
          <w:rFonts w:ascii="Arial" w:hAnsi="Arial" w:cs="Arial"/>
          <w:b/>
          <w:sz w:val="28"/>
        </w:rPr>
      </w:pPr>
      <w:r w:rsidRPr="00521D25">
        <w:rPr>
          <w:rFonts w:ascii="Arial" w:hAnsi="Arial" w:cs="Arial"/>
          <w:b/>
          <w:sz w:val="28"/>
        </w:rPr>
        <w:t xml:space="preserve">Finding </w:t>
      </w:r>
      <w:r w:rsidR="002457A9" w:rsidRPr="00521D25">
        <w:rPr>
          <w:rFonts w:ascii="Arial" w:hAnsi="Arial" w:cs="Arial"/>
          <w:b/>
          <w:sz w:val="28"/>
        </w:rPr>
        <w:t>Credible</w:t>
      </w:r>
      <w:r w:rsidR="00E4298A" w:rsidRPr="00521D25">
        <w:rPr>
          <w:rFonts w:ascii="Arial" w:hAnsi="Arial" w:cs="Arial"/>
          <w:b/>
          <w:sz w:val="28"/>
        </w:rPr>
        <w:t xml:space="preserve"> Sources</w:t>
      </w:r>
    </w:p>
    <w:p w:rsidR="009423B9" w:rsidRDefault="009423B9" w:rsidP="00A0034C">
      <w:pPr>
        <w:spacing w:after="120"/>
        <w:ind w:hanging="270"/>
        <w:rPr>
          <w:rFonts w:ascii="Arial" w:hAnsi="Arial" w:cs="Arial"/>
          <w:sz w:val="20"/>
        </w:rPr>
      </w:pPr>
      <w:r w:rsidRPr="009423B9">
        <w:rPr>
          <w:rFonts w:ascii="Arial" w:hAnsi="Arial" w:cs="Arial"/>
          <w:b/>
          <w:sz w:val="20"/>
        </w:rPr>
        <w:t>Option 1:</w:t>
      </w:r>
      <w:r>
        <w:rPr>
          <w:rFonts w:ascii="Arial" w:hAnsi="Arial" w:cs="Arial"/>
          <w:sz w:val="20"/>
        </w:rPr>
        <w:t xml:space="preserve"> the </w:t>
      </w:r>
      <w:r w:rsidRPr="009423B9">
        <w:rPr>
          <w:rFonts w:ascii="Arial" w:hAnsi="Arial" w:cs="Arial"/>
          <w:b/>
          <w:sz w:val="20"/>
        </w:rPr>
        <w:t xml:space="preserve">Jeffco public </w:t>
      </w:r>
      <w:r w:rsidR="008851A0">
        <w:rPr>
          <w:rFonts w:ascii="Arial" w:hAnsi="Arial" w:cs="Arial"/>
          <w:b/>
          <w:sz w:val="20"/>
        </w:rPr>
        <w:t>library</w:t>
      </w:r>
      <w:r w:rsidR="008851A0">
        <w:rPr>
          <w:rFonts w:ascii="Arial" w:hAnsi="Arial" w:cs="Arial"/>
          <w:sz w:val="20"/>
        </w:rPr>
        <w:t xml:space="preserve"> is</w:t>
      </w:r>
      <w:r>
        <w:rPr>
          <w:rFonts w:ascii="Arial" w:hAnsi="Arial" w:cs="Arial"/>
          <w:sz w:val="20"/>
        </w:rPr>
        <w:t xml:space="preserve"> one of my favorite resources. </w:t>
      </w:r>
      <w:r w:rsidR="00E4298A" w:rsidRPr="00E4298A">
        <w:rPr>
          <w:rFonts w:ascii="Arial" w:hAnsi="Arial" w:cs="Arial"/>
          <w:sz w:val="20"/>
        </w:rPr>
        <w:t xml:space="preserve">Once you have a library card, you may access any of the dozens of databases it offers. To sign up for a library card and temporary ID#, visit </w:t>
      </w:r>
      <w:hyperlink r:id="rId5" w:history="1">
        <w:r w:rsidR="00E4298A" w:rsidRPr="00E4298A">
          <w:rPr>
            <w:rStyle w:val="Hyperlink"/>
            <w:rFonts w:ascii="Arial" w:hAnsi="Arial" w:cs="Arial"/>
            <w:sz w:val="20"/>
          </w:rPr>
          <w:t>https://sable.jefferson.lib.co.us/selfreg~S9/webminor</w:t>
        </w:r>
      </w:hyperlink>
      <w:r w:rsidR="00856D59">
        <w:rPr>
          <w:rFonts w:ascii="Arial" w:hAnsi="Arial" w:cs="Arial"/>
          <w:sz w:val="20"/>
        </w:rPr>
        <w:t>. Write down the number: you’ll need it often!</w:t>
      </w:r>
    </w:p>
    <w:p w:rsidR="00E4298A" w:rsidRPr="00E4298A" w:rsidRDefault="00E4298A" w:rsidP="00A0034C">
      <w:pPr>
        <w:spacing w:after="120"/>
        <w:rPr>
          <w:rFonts w:ascii="Arial" w:hAnsi="Arial" w:cs="Arial"/>
          <w:sz w:val="20"/>
        </w:rPr>
      </w:pPr>
      <w:r w:rsidRPr="00E4298A">
        <w:rPr>
          <w:rFonts w:ascii="Arial" w:hAnsi="Arial" w:cs="Arial"/>
          <w:sz w:val="20"/>
        </w:rPr>
        <w:t xml:space="preserve">Once you have an account, access the library’s </w:t>
      </w:r>
      <w:hyperlink r:id="rId6" w:history="1">
        <w:r w:rsidRPr="00E4298A">
          <w:rPr>
            <w:rStyle w:val="Hyperlink"/>
            <w:rFonts w:ascii="Arial" w:hAnsi="Arial" w:cs="Arial"/>
            <w:sz w:val="20"/>
          </w:rPr>
          <w:t>list of databases</w:t>
        </w:r>
      </w:hyperlink>
      <w:r w:rsidR="008851A0">
        <w:rPr>
          <w:rFonts w:ascii="Arial" w:hAnsi="Arial" w:cs="Arial"/>
          <w:sz w:val="20"/>
        </w:rPr>
        <w:t>. Here are my favorites:</w:t>
      </w:r>
    </w:p>
    <w:p w:rsidR="00FB51AC" w:rsidRPr="00E4298A" w:rsidRDefault="00EC730B" w:rsidP="00A0034C">
      <w:pPr>
        <w:spacing w:after="120"/>
        <w:rPr>
          <w:rFonts w:ascii="Arial" w:hAnsi="Arial" w:cs="Arial"/>
          <w:b/>
          <w:sz w:val="20"/>
        </w:rPr>
      </w:pPr>
      <w:hyperlink r:id="rId7" w:history="1">
        <w:r w:rsidR="00207F68" w:rsidRPr="00F93A0D">
          <w:rPr>
            <w:rStyle w:val="Hyperlink"/>
            <w:rFonts w:ascii="Arial" w:hAnsi="Arial" w:cs="Arial"/>
            <w:b/>
            <w:sz w:val="20"/>
          </w:rPr>
          <w:t xml:space="preserve">Global </w:t>
        </w:r>
        <w:r w:rsidR="00E4298A" w:rsidRPr="00F93A0D">
          <w:rPr>
            <w:rStyle w:val="Hyperlink"/>
            <w:rFonts w:ascii="Arial" w:hAnsi="Arial" w:cs="Arial"/>
            <w:b/>
            <w:sz w:val="20"/>
          </w:rPr>
          <w:t>Issues</w:t>
        </w:r>
        <w:r w:rsidR="00207F68" w:rsidRPr="00F93A0D">
          <w:rPr>
            <w:rStyle w:val="Hyperlink"/>
            <w:rFonts w:ascii="Arial" w:hAnsi="Arial" w:cs="Arial"/>
            <w:b/>
            <w:sz w:val="20"/>
          </w:rPr>
          <w:t xml:space="preserve"> in Context</w:t>
        </w:r>
      </w:hyperlink>
    </w:p>
    <w:p w:rsidR="00E4298A" w:rsidRPr="00E4298A" w:rsidRDefault="00E4298A" w:rsidP="00A0034C">
      <w:pPr>
        <w:spacing w:after="120"/>
        <w:rPr>
          <w:rFonts w:ascii="Arial" w:hAnsi="Arial" w:cs="Arial"/>
          <w:sz w:val="20"/>
        </w:rPr>
      </w:pPr>
      <w:r w:rsidRPr="00E4298A">
        <w:rPr>
          <w:rFonts w:ascii="Arial" w:hAnsi="Arial" w:cs="Arial"/>
          <w:sz w:val="20"/>
        </w:rPr>
        <w:t>This database is helpful with brainstorming</w:t>
      </w:r>
      <w:r w:rsidR="007D56C3">
        <w:rPr>
          <w:rFonts w:ascii="Arial" w:hAnsi="Arial" w:cs="Arial"/>
          <w:sz w:val="20"/>
        </w:rPr>
        <w:t xml:space="preserve"> (“Browse Issues”)</w:t>
      </w:r>
      <w:r w:rsidRPr="00E4298A">
        <w:rPr>
          <w:rFonts w:ascii="Arial" w:hAnsi="Arial" w:cs="Arial"/>
          <w:sz w:val="20"/>
        </w:rPr>
        <w:t xml:space="preserve">, searching, and collecting sources. </w:t>
      </w:r>
    </w:p>
    <w:p w:rsidR="00E4298A" w:rsidRPr="00E4298A" w:rsidRDefault="00E4298A" w:rsidP="00A0034C">
      <w:pPr>
        <w:spacing w:after="120"/>
        <w:rPr>
          <w:rFonts w:ascii="Arial" w:hAnsi="Arial" w:cs="Arial"/>
          <w:sz w:val="20"/>
        </w:rPr>
      </w:pPr>
      <w:r w:rsidRPr="00E4298A">
        <w:rPr>
          <w:rFonts w:ascii="Arial" w:hAnsi="Arial" w:cs="Arial"/>
          <w:sz w:val="20"/>
        </w:rPr>
        <w:t>As you search, be minimalistic: this is not Google. Typing in an entire question will turn up few results, if any. For example, type “online activism” instead of “types of people who participate in online activism.”</w:t>
      </w:r>
    </w:p>
    <w:p w:rsidR="00E4298A" w:rsidRPr="00E4298A" w:rsidRDefault="00E4298A" w:rsidP="00A0034C">
      <w:pPr>
        <w:spacing w:after="120"/>
        <w:rPr>
          <w:rFonts w:ascii="Arial" w:hAnsi="Arial" w:cs="Arial"/>
          <w:sz w:val="20"/>
        </w:rPr>
      </w:pPr>
      <w:r w:rsidRPr="00E4298A">
        <w:rPr>
          <w:rFonts w:ascii="Arial" w:hAnsi="Arial" w:cs="Arial"/>
          <w:sz w:val="20"/>
        </w:rPr>
        <w:t xml:space="preserve">Still having a tough time searching? </w:t>
      </w:r>
      <w:hyperlink r:id="rId8" w:history="1">
        <w:r w:rsidRPr="00E4298A">
          <w:rPr>
            <w:rStyle w:val="Hyperlink"/>
            <w:rFonts w:ascii="Arial" w:hAnsi="Arial" w:cs="Arial"/>
            <w:sz w:val="20"/>
          </w:rPr>
          <w:t>Read tips</w:t>
        </w:r>
      </w:hyperlink>
      <w:r w:rsidRPr="00E4298A">
        <w:rPr>
          <w:rFonts w:ascii="Arial" w:hAnsi="Arial" w:cs="Arial"/>
          <w:sz w:val="20"/>
        </w:rPr>
        <w:t xml:space="preserve"> from the site itself.</w:t>
      </w:r>
    </w:p>
    <w:p w:rsidR="00E4298A" w:rsidRPr="00E4298A" w:rsidRDefault="00E4298A" w:rsidP="00A0034C">
      <w:pPr>
        <w:spacing w:after="120"/>
        <w:rPr>
          <w:rFonts w:ascii="Arial" w:hAnsi="Arial" w:cs="Arial"/>
          <w:sz w:val="20"/>
        </w:rPr>
      </w:pPr>
      <w:r w:rsidRPr="00E4298A">
        <w:rPr>
          <w:rFonts w:ascii="Arial" w:hAnsi="Arial" w:cs="Arial"/>
          <w:sz w:val="20"/>
        </w:rPr>
        <w:t>Once you’ve located a source you’d like to store for later use, find its MLA citation at the bottom of page. Copy that into your annotated-bibliography template</w:t>
      </w:r>
      <w:r>
        <w:rPr>
          <w:rFonts w:ascii="Arial" w:hAnsi="Arial" w:cs="Arial"/>
          <w:sz w:val="20"/>
        </w:rPr>
        <w:t xml:space="preserve"> (so easy!)</w:t>
      </w:r>
      <w:r w:rsidRPr="00E4298A">
        <w:rPr>
          <w:rFonts w:ascii="Arial" w:hAnsi="Arial" w:cs="Arial"/>
          <w:sz w:val="20"/>
        </w:rPr>
        <w:t xml:space="preserve">, along with the link to the article. </w:t>
      </w:r>
    </w:p>
    <w:p w:rsidR="006A09DE" w:rsidRPr="008851A0" w:rsidRDefault="00E4298A" w:rsidP="00A0034C">
      <w:pPr>
        <w:spacing w:after="120"/>
        <w:rPr>
          <w:rFonts w:ascii="Arial" w:hAnsi="Arial" w:cs="Arial"/>
          <w:i/>
          <w:sz w:val="20"/>
        </w:rPr>
      </w:pPr>
      <w:r w:rsidRPr="00E4298A">
        <w:rPr>
          <w:rFonts w:ascii="Arial" w:hAnsi="Arial" w:cs="Arial"/>
          <w:i/>
          <w:sz w:val="20"/>
        </w:rPr>
        <w:t xml:space="preserve">Warning: the </w:t>
      </w:r>
      <w:hyperlink r:id="rId9" w:history="1">
        <w:r w:rsidRPr="00E4298A">
          <w:rPr>
            <w:rStyle w:val="Hyperlink"/>
            <w:rFonts w:ascii="Arial" w:hAnsi="Arial" w:cs="Arial"/>
            <w:i/>
            <w:sz w:val="20"/>
          </w:rPr>
          <w:t>overview</w:t>
        </w:r>
      </w:hyperlink>
      <w:r w:rsidRPr="00E4298A">
        <w:rPr>
          <w:rFonts w:ascii="Arial" w:hAnsi="Arial" w:cs="Arial"/>
          <w:i/>
          <w:sz w:val="20"/>
        </w:rPr>
        <w:t xml:space="preserve"> of a topic will seem perfect for use in your paper; however, there is no listed author. This invalidates it as a source. Instead, use the overview as a jumping-off point to find other sources with NAMES and ethos to strengthen your argument. </w:t>
      </w:r>
    </w:p>
    <w:p w:rsidR="00207F68" w:rsidRPr="00E16456" w:rsidRDefault="00EC730B" w:rsidP="00A0034C">
      <w:pPr>
        <w:spacing w:after="120"/>
        <w:rPr>
          <w:rFonts w:ascii="Arial" w:hAnsi="Arial" w:cs="Arial"/>
          <w:b/>
          <w:sz w:val="20"/>
        </w:rPr>
      </w:pPr>
      <w:hyperlink r:id="rId10" w:history="1">
        <w:r w:rsidR="00207F68" w:rsidRPr="00F93A0D">
          <w:rPr>
            <w:rStyle w:val="Hyperlink"/>
            <w:rFonts w:ascii="Arial" w:hAnsi="Arial" w:cs="Arial"/>
            <w:b/>
            <w:sz w:val="20"/>
          </w:rPr>
          <w:t>Opposing Viewpoints in Context</w:t>
        </w:r>
      </w:hyperlink>
    </w:p>
    <w:p w:rsidR="00E4298A" w:rsidRDefault="00C3174F" w:rsidP="00A0034C">
      <w:pPr>
        <w:spacing w:after="120"/>
        <w:rPr>
          <w:rFonts w:ascii="Arial" w:hAnsi="Arial" w:cs="Arial"/>
          <w:sz w:val="20"/>
        </w:rPr>
      </w:pPr>
      <w:r>
        <w:rPr>
          <w:rFonts w:ascii="Arial" w:hAnsi="Arial" w:cs="Arial"/>
          <w:sz w:val="20"/>
        </w:rPr>
        <w:t>This is similar to Global Issues in Context, but it is intentional in providing both “sides” of an issue. This could be especially helpful in finding fuel for your counterclaims, which will strengthen your argument.</w:t>
      </w:r>
    </w:p>
    <w:p w:rsidR="00856D59" w:rsidRDefault="00856D59" w:rsidP="00A0034C">
      <w:pPr>
        <w:spacing w:after="120"/>
        <w:rPr>
          <w:rFonts w:ascii="Arial" w:hAnsi="Arial" w:cs="Arial"/>
          <w:sz w:val="20"/>
        </w:rPr>
      </w:pPr>
      <w:r w:rsidRPr="00E4298A">
        <w:rPr>
          <w:rFonts w:ascii="Arial" w:hAnsi="Arial" w:cs="Arial"/>
          <w:sz w:val="20"/>
        </w:rPr>
        <w:t>Once you’ve located a source you’d like to store for later use, find its MLA citation at the bottom of page. Copy that into your annotated-bibliography template</w:t>
      </w:r>
      <w:r>
        <w:rPr>
          <w:rFonts w:ascii="Arial" w:hAnsi="Arial" w:cs="Arial"/>
          <w:sz w:val="20"/>
        </w:rPr>
        <w:t xml:space="preserve"> (so easy!)</w:t>
      </w:r>
      <w:r w:rsidRPr="00E4298A">
        <w:rPr>
          <w:rFonts w:ascii="Arial" w:hAnsi="Arial" w:cs="Arial"/>
          <w:sz w:val="20"/>
        </w:rPr>
        <w:t>, along</w:t>
      </w:r>
      <w:r>
        <w:rPr>
          <w:rFonts w:ascii="Arial" w:hAnsi="Arial" w:cs="Arial"/>
          <w:sz w:val="20"/>
        </w:rPr>
        <w:t xml:space="preserve"> with the link to the article. </w:t>
      </w:r>
    </w:p>
    <w:p w:rsidR="00521D25" w:rsidRDefault="00C3174F" w:rsidP="00521D25">
      <w:pPr>
        <w:spacing w:after="120"/>
        <w:rPr>
          <w:rFonts w:ascii="Arial" w:hAnsi="Arial" w:cs="Arial"/>
          <w:i/>
          <w:sz w:val="20"/>
        </w:rPr>
      </w:pPr>
      <w:r w:rsidRPr="00E4298A">
        <w:rPr>
          <w:rFonts w:ascii="Arial" w:hAnsi="Arial" w:cs="Arial"/>
          <w:i/>
          <w:sz w:val="20"/>
        </w:rPr>
        <w:t xml:space="preserve">Warning: the </w:t>
      </w:r>
      <w:hyperlink r:id="rId11" w:history="1">
        <w:r w:rsidRPr="00E4298A">
          <w:rPr>
            <w:rStyle w:val="Hyperlink"/>
            <w:rFonts w:ascii="Arial" w:hAnsi="Arial" w:cs="Arial"/>
            <w:i/>
            <w:sz w:val="20"/>
          </w:rPr>
          <w:t>overview</w:t>
        </w:r>
      </w:hyperlink>
      <w:r w:rsidRPr="00E4298A">
        <w:rPr>
          <w:rFonts w:ascii="Arial" w:hAnsi="Arial" w:cs="Arial"/>
          <w:i/>
          <w:sz w:val="20"/>
        </w:rPr>
        <w:t xml:space="preserve"> of a topic will seem perfect for use in your paper; however, there is no listed author. </w:t>
      </w:r>
      <w:r w:rsidR="004B29AE">
        <w:rPr>
          <w:rFonts w:ascii="Arial" w:hAnsi="Arial" w:cs="Arial"/>
          <w:i/>
          <w:sz w:val="20"/>
        </w:rPr>
        <w:t>U</w:t>
      </w:r>
      <w:r w:rsidRPr="00E4298A">
        <w:rPr>
          <w:rFonts w:ascii="Arial" w:hAnsi="Arial" w:cs="Arial"/>
          <w:i/>
          <w:sz w:val="20"/>
        </w:rPr>
        <w:t xml:space="preserve">se the overview as a jumping-off point to find other sources with NAMES and ethos to strengthen your argument. </w:t>
      </w:r>
    </w:p>
    <w:p w:rsidR="00521D25" w:rsidRPr="00521D25" w:rsidRDefault="00521D25" w:rsidP="00521D25">
      <w:pPr>
        <w:spacing w:after="120"/>
        <w:rPr>
          <w:rFonts w:ascii="Arial" w:hAnsi="Arial" w:cs="Arial"/>
          <w:i/>
          <w:sz w:val="20"/>
        </w:rPr>
      </w:pPr>
    </w:p>
    <w:p w:rsidR="009423B9" w:rsidRDefault="009423B9" w:rsidP="00A0034C">
      <w:pPr>
        <w:spacing w:after="120"/>
        <w:ind w:hanging="270"/>
        <w:rPr>
          <w:rFonts w:ascii="Arial" w:hAnsi="Arial" w:cs="Arial"/>
          <w:sz w:val="20"/>
        </w:rPr>
      </w:pPr>
      <w:r w:rsidRPr="006A09DE">
        <w:rPr>
          <w:rFonts w:ascii="Arial" w:hAnsi="Arial" w:cs="Arial"/>
          <w:b/>
          <w:sz w:val="20"/>
        </w:rPr>
        <w:t xml:space="preserve">Option 2: The </w:t>
      </w:r>
      <w:r w:rsidR="006A09DE" w:rsidRPr="006A09DE">
        <w:rPr>
          <w:rFonts w:ascii="Arial" w:hAnsi="Arial" w:cs="Arial"/>
          <w:b/>
          <w:sz w:val="20"/>
        </w:rPr>
        <w:t>Internet</w:t>
      </w:r>
      <w:r>
        <w:rPr>
          <w:rFonts w:ascii="Arial" w:hAnsi="Arial" w:cs="Arial"/>
          <w:sz w:val="20"/>
        </w:rPr>
        <w:t xml:space="preserve"> </w:t>
      </w:r>
      <w:r w:rsidR="006A09DE">
        <w:rPr>
          <w:rFonts w:ascii="Arial" w:hAnsi="Arial" w:cs="Arial"/>
          <w:sz w:val="20"/>
        </w:rPr>
        <w:t>isn’t called the “World Wide Web” for nothing</w:t>
      </w:r>
      <w:r w:rsidR="0037578D">
        <w:rPr>
          <w:rFonts w:ascii="Arial" w:hAnsi="Arial" w:cs="Arial"/>
          <w:sz w:val="20"/>
        </w:rPr>
        <w:t>:</w:t>
      </w:r>
      <w:r w:rsidR="006A09DE">
        <w:rPr>
          <w:rFonts w:ascii="Arial" w:hAnsi="Arial" w:cs="Arial"/>
          <w:sz w:val="20"/>
        </w:rPr>
        <w:t xml:space="preserve"> it can trap you into believing lies, </w:t>
      </w:r>
      <w:r w:rsidR="00C0649B">
        <w:rPr>
          <w:rFonts w:ascii="Arial" w:hAnsi="Arial" w:cs="Arial"/>
          <w:sz w:val="20"/>
        </w:rPr>
        <w:t>illusions</w:t>
      </w:r>
      <w:r w:rsidR="006A09DE">
        <w:rPr>
          <w:rFonts w:ascii="Arial" w:hAnsi="Arial" w:cs="Arial"/>
          <w:sz w:val="20"/>
        </w:rPr>
        <w:t xml:space="preserve">, or the opinions of people like </w:t>
      </w:r>
      <w:r w:rsidR="0037578D">
        <w:rPr>
          <w:rFonts w:ascii="Arial" w:hAnsi="Arial" w:cs="Arial"/>
          <w:sz w:val="20"/>
        </w:rPr>
        <w:t>Bob from the mall</w:t>
      </w:r>
      <w:r w:rsidR="006A09DE">
        <w:rPr>
          <w:rFonts w:ascii="Arial" w:hAnsi="Arial" w:cs="Arial"/>
          <w:sz w:val="20"/>
        </w:rPr>
        <w:t>.</w:t>
      </w:r>
      <w:r w:rsidR="008851A0">
        <w:rPr>
          <w:rFonts w:ascii="Arial" w:hAnsi="Arial" w:cs="Arial"/>
          <w:sz w:val="20"/>
        </w:rPr>
        <w:t xml:space="preserve"> </w:t>
      </w:r>
      <w:r w:rsidR="008851A0" w:rsidRPr="008851A0">
        <w:rPr>
          <w:rFonts w:ascii="Arial" w:hAnsi="Arial" w:cs="Arial"/>
          <w:sz w:val="20"/>
        </w:rPr>
        <w:sym w:font="Wingdings" w:char="F04A"/>
      </w:r>
      <w:r w:rsidR="00C0649B">
        <w:rPr>
          <w:rFonts w:ascii="Arial" w:hAnsi="Arial" w:cs="Arial"/>
          <w:sz w:val="20"/>
        </w:rPr>
        <w:t xml:space="preserve"> Here are some trustworthy sources, along with guidelines and cautions.</w:t>
      </w:r>
    </w:p>
    <w:p w:rsidR="008851A0" w:rsidRDefault="00EC730B" w:rsidP="00A0034C">
      <w:pPr>
        <w:spacing w:after="120"/>
        <w:rPr>
          <w:rFonts w:ascii="Arial" w:hAnsi="Arial" w:cs="Arial"/>
          <w:sz w:val="20"/>
        </w:rPr>
      </w:pPr>
      <w:hyperlink r:id="rId12" w:history="1">
        <w:r w:rsidR="008851A0" w:rsidRPr="002C52D0">
          <w:rPr>
            <w:rStyle w:val="Hyperlink"/>
            <w:rFonts w:ascii="Arial" w:hAnsi="Arial" w:cs="Arial"/>
            <w:sz w:val="20"/>
          </w:rPr>
          <w:t>ProCon.org</w:t>
        </w:r>
      </w:hyperlink>
    </w:p>
    <w:p w:rsidR="008851A0" w:rsidRDefault="008851A0" w:rsidP="00A0034C">
      <w:pPr>
        <w:spacing w:after="120"/>
        <w:rPr>
          <w:rFonts w:ascii="Arial" w:hAnsi="Arial" w:cs="Arial"/>
          <w:sz w:val="20"/>
        </w:rPr>
      </w:pPr>
      <w:r>
        <w:rPr>
          <w:rFonts w:ascii="Arial" w:hAnsi="Arial" w:cs="Arial"/>
          <w:sz w:val="20"/>
        </w:rPr>
        <w:t xml:space="preserve">This is a nice way to see both sides of an argument. Use the endnote links to visit actual sources, though, as you may not use ProCon.org as an in-text citation. </w:t>
      </w:r>
    </w:p>
    <w:p w:rsidR="008851A0" w:rsidRDefault="00EC730B" w:rsidP="00A0034C">
      <w:pPr>
        <w:spacing w:after="120"/>
        <w:rPr>
          <w:rFonts w:ascii="Arial" w:hAnsi="Arial" w:cs="Arial"/>
          <w:sz w:val="20"/>
        </w:rPr>
      </w:pPr>
      <w:hyperlink r:id="rId13" w:history="1">
        <w:r w:rsidR="008851A0" w:rsidRPr="00351D98">
          <w:rPr>
            <w:rStyle w:val="Hyperlink"/>
            <w:rFonts w:ascii="Arial" w:hAnsi="Arial" w:cs="Arial"/>
            <w:sz w:val="20"/>
          </w:rPr>
          <w:t>Debate.org</w:t>
        </w:r>
      </w:hyperlink>
    </w:p>
    <w:p w:rsidR="008851A0" w:rsidRDefault="008851A0" w:rsidP="00A0034C">
      <w:pPr>
        <w:spacing w:after="120"/>
        <w:rPr>
          <w:rFonts w:ascii="Arial" w:hAnsi="Arial" w:cs="Arial"/>
          <w:sz w:val="20"/>
        </w:rPr>
      </w:pPr>
      <w:r>
        <w:rPr>
          <w:rFonts w:ascii="Arial" w:hAnsi="Arial" w:cs="Arial"/>
          <w:sz w:val="20"/>
        </w:rPr>
        <w:t>This could be useful for brainstorming, and it’s a good way to see different sides of an argument. This should not be used as a source for quotes, however. It will often include links to related articles from credible sources, but you have to hunt around a bit.</w:t>
      </w:r>
    </w:p>
    <w:p w:rsidR="00814AA5" w:rsidRDefault="00EC730B" w:rsidP="00A0034C">
      <w:pPr>
        <w:spacing w:after="120"/>
        <w:rPr>
          <w:rFonts w:ascii="Arial" w:hAnsi="Arial" w:cs="Arial"/>
          <w:sz w:val="20"/>
        </w:rPr>
      </w:pPr>
      <w:hyperlink r:id="rId14" w:history="1">
        <w:r w:rsidR="00814AA5" w:rsidRPr="00814AA5">
          <w:rPr>
            <w:rStyle w:val="Hyperlink"/>
            <w:rFonts w:ascii="Arial" w:hAnsi="Arial" w:cs="Arial"/>
            <w:sz w:val="20"/>
          </w:rPr>
          <w:t>New York Times’ Room for Debate</w:t>
        </w:r>
      </w:hyperlink>
    </w:p>
    <w:p w:rsidR="00814AA5" w:rsidRDefault="00814AA5" w:rsidP="00A0034C">
      <w:pPr>
        <w:spacing w:after="120"/>
        <w:rPr>
          <w:rFonts w:ascii="Arial" w:hAnsi="Arial" w:cs="Arial"/>
          <w:sz w:val="20"/>
        </w:rPr>
      </w:pPr>
      <w:r>
        <w:rPr>
          <w:rFonts w:ascii="Arial" w:hAnsi="Arial" w:cs="Arial"/>
          <w:sz w:val="20"/>
        </w:rPr>
        <w:t xml:space="preserve">This site invites </w:t>
      </w:r>
      <w:r w:rsidR="00C0649B">
        <w:rPr>
          <w:rFonts w:ascii="Arial" w:hAnsi="Arial" w:cs="Arial"/>
          <w:sz w:val="20"/>
        </w:rPr>
        <w:t>people to respond to prompts</w:t>
      </w:r>
      <w:r>
        <w:rPr>
          <w:rFonts w:ascii="Arial" w:hAnsi="Arial" w:cs="Arial"/>
          <w:sz w:val="20"/>
        </w:rPr>
        <w:t>. It can be overly specific or incredibly broad. There can be responses from professors or comedians. Use discretion, but it may be worth your time.</w:t>
      </w:r>
    </w:p>
    <w:p w:rsidR="00814AA5" w:rsidRDefault="00814AA5" w:rsidP="00A0034C">
      <w:pPr>
        <w:spacing w:after="120"/>
        <w:rPr>
          <w:rFonts w:ascii="Arial" w:hAnsi="Arial" w:cs="Arial"/>
          <w:sz w:val="20"/>
        </w:rPr>
      </w:pPr>
    </w:p>
    <w:p w:rsidR="009423B9" w:rsidRDefault="00EC730B" w:rsidP="00A0034C">
      <w:pPr>
        <w:spacing w:after="120"/>
        <w:rPr>
          <w:rFonts w:ascii="Arial" w:hAnsi="Arial" w:cs="Arial"/>
          <w:sz w:val="20"/>
        </w:rPr>
      </w:pPr>
      <w:hyperlink r:id="rId15" w:history="1">
        <w:r w:rsidR="009423B9" w:rsidRPr="00F93A0D">
          <w:rPr>
            <w:rStyle w:val="Hyperlink"/>
            <w:rFonts w:ascii="Arial" w:hAnsi="Arial" w:cs="Arial"/>
            <w:sz w:val="20"/>
          </w:rPr>
          <w:t>Google Scholar</w:t>
        </w:r>
      </w:hyperlink>
    </w:p>
    <w:p w:rsidR="00521D25" w:rsidRDefault="00F93A0D" w:rsidP="00A0034C">
      <w:pPr>
        <w:spacing w:after="120"/>
        <w:rPr>
          <w:rFonts w:ascii="Arial" w:hAnsi="Arial" w:cs="Arial"/>
          <w:sz w:val="20"/>
        </w:rPr>
      </w:pPr>
      <w:r>
        <w:rPr>
          <w:rFonts w:ascii="Arial" w:hAnsi="Arial" w:cs="Arial"/>
          <w:sz w:val="20"/>
        </w:rPr>
        <w:t xml:space="preserve">This can be useful, but definitely set the dates </w:t>
      </w:r>
      <w:r w:rsidR="008851A0">
        <w:rPr>
          <w:rFonts w:ascii="Arial" w:hAnsi="Arial" w:cs="Arial"/>
          <w:sz w:val="20"/>
        </w:rPr>
        <w:t>within the required parameters, and don’t trust a result simply because the search engine mentions “Scholar”!</w:t>
      </w:r>
    </w:p>
    <w:p w:rsidR="00F93A0D" w:rsidRDefault="00EC730B" w:rsidP="00A0034C">
      <w:pPr>
        <w:spacing w:after="120"/>
        <w:rPr>
          <w:rFonts w:ascii="Arial" w:hAnsi="Arial" w:cs="Arial"/>
          <w:sz w:val="20"/>
        </w:rPr>
      </w:pPr>
      <w:hyperlink r:id="rId16" w:history="1">
        <w:r w:rsidR="00F93A0D" w:rsidRPr="002C52D0">
          <w:rPr>
            <w:rStyle w:val="Hyperlink"/>
            <w:rFonts w:ascii="Arial" w:hAnsi="Arial" w:cs="Arial"/>
            <w:sz w:val="20"/>
          </w:rPr>
          <w:t xml:space="preserve">Regular </w:t>
        </w:r>
        <w:r w:rsidR="00521D25">
          <w:rPr>
            <w:rStyle w:val="Hyperlink"/>
            <w:rFonts w:ascii="Arial" w:hAnsi="Arial" w:cs="Arial"/>
            <w:sz w:val="20"/>
          </w:rPr>
          <w:t xml:space="preserve">ol’ </w:t>
        </w:r>
        <w:r w:rsidR="00F93A0D" w:rsidRPr="002C52D0">
          <w:rPr>
            <w:rStyle w:val="Hyperlink"/>
            <w:rFonts w:ascii="Arial" w:hAnsi="Arial" w:cs="Arial"/>
            <w:sz w:val="20"/>
          </w:rPr>
          <w:t>Google</w:t>
        </w:r>
      </w:hyperlink>
    </w:p>
    <w:p w:rsidR="00F93A0D" w:rsidRDefault="00F93A0D" w:rsidP="00A0034C">
      <w:pPr>
        <w:spacing w:after="120"/>
        <w:rPr>
          <w:rFonts w:ascii="Arial" w:hAnsi="Arial" w:cs="Arial"/>
          <w:sz w:val="20"/>
        </w:rPr>
      </w:pPr>
      <w:r>
        <w:rPr>
          <w:rFonts w:ascii="Arial" w:hAnsi="Arial" w:cs="Arial"/>
          <w:sz w:val="20"/>
        </w:rPr>
        <w:t>I don’t recommend</w:t>
      </w:r>
      <w:r w:rsidR="008851A0">
        <w:rPr>
          <w:rFonts w:ascii="Arial" w:hAnsi="Arial" w:cs="Arial"/>
          <w:sz w:val="20"/>
        </w:rPr>
        <w:t xml:space="preserve"> </w:t>
      </w:r>
      <w:r w:rsidR="00C0649B">
        <w:rPr>
          <w:rFonts w:ascii="Arial" w:hAnsi="Arial" w:cs="Arial"/>
          <w:sz w:val="20"/>
        </w:rPr>
        <w:t xml:space="preserve">this </w:t>
      </w:r>
      <w:r w:rsidR="008851A0">
        <w:rPr>
          <w:rFonts w:ascii="Arial" w:hAnsi="Arial" w:cs="Arial"/>
          <w:sz w:val="20"/>
        </w:rPr>
        <w:t>because you have more sophisticated</w:t>
      </w:r>
      <w:r>
        <w:rPr>
          <w:rFonts w:ascii="Arial" w:hAnsi="Arial" w:cs="Arial"/>
          <w:sz w:val="20"/>
        </w:rPr>
        <w:t xml:space="preserve"> sources available. Use </w:t>
      </w:r>
      <w:r w:rsidR="00C0649B">
        <w:rPr>
          <w:rFonts w:ascii="Arial" w:hAnsi="Arial" w:cs="Arial"/>
          <w:sz w:val="20"/>
        </w:rPr>
        <w:t>it</w:t>
      </w:r>
      <w:r>
        <w:rPr>
          <w:rFonts w:ascii="Arial" w:hAnsi="Arial" w:cs="Arial"/>
          <w:sz w:val="20"/>
        </w:rPr>
        <w:t xml:space="preserve"> as a place to find definitions, research the background of something </w:t>
      </w:r>
      <w:r w:rsidR="00EC3B4A">
        <w:rPr>
          <w:rFonts w:ascii="Arial" w:hAnsi="Arial" w:cs="Arial"/>
          <w:sz w:val="20"/>
        </w:rPr>
        <w:t>for</w:t>
      </w:r>
      <w:r w:rsidR="0037578D">
        <w:rPr>
          <w:rFonts w:ascii="Arial" w:hAnsi="Arial" w:cs="Arial"/>
          <w:sz w:val="20"/>
        </w:rPr>
        <w:t xml:space="preserve"> a general u</w:t>
      </w:r>
      <w:r w:rsidR="00EC3B4A">
        <w:rPr>
          <w:rFonts w:ascii="Arial" w:hAnsi="Arial" w:cs="Arial"/>
          <w:sz w:val="20"/>
        </w:rPr>
        <w:t>nderstanding</w:t>
      </w:r>
      <w:r>
        <w:rPr>
          <w:rFonts w:ascii="Arial" w:hAnsi="Arial" w:cs="Arial"/>
          <w:sz w:val="20"/>
        </w:rPr>
        <w:t xml:space="preserve">, and </w:t>
      </w:r>
      <w:r w:rsidR="00EC3B4A">
        <w:rPr>
          <w:rFonts w:ascii="Arial" w:hAnsi="Arial" w:cs="Arial"/>
          <w:sz w:val="20"/>
        </w:rPr>
        <w:t xml:space="preserve">narrow your search terms for the databases. </w:t>
      </w:r>
    </w:p>
    <w:p w:rsidR="00633CA2" w:rsidRDefault="00633CA2" w:rsidP="00A0034C">
      <w:pPr>
        <w:spacing w:after="120"/>
        <w:rPr>
          <w:rFonts w:ascii="Arial" w:hAnsi="Arial" w:cs="Arial"/>
          <w:sz w:val="20"/>
        </w:rPr>
      </w:pPr>
      <w:r>
        <w:rPr>
          <w:rFonts w:ascii="Arial" w:hAnsi="Arial" w:cs="Arial"/>
          <w:sz w:val="20"/>
        </w:rPr>
        <w:t>You MAY NOT USE Wikipedia as a resource. College professors will not accept it; I will not accept it.</w:t>
      </w:r>
    </w:p>
    <w:p w:rsidR="0037578D" w:rsidRPr="00E4298A" w:rsidRDefault="0037578D" w:rsidP="00A0034C">
      <w:pPr>
        <w:spacing w:after="120"/>
        <w:rPr>
          <w:rFonts w:ascii="Arial" w:hAnsi="Arial" w:cs="Arial"/>
          <w:sz w:val="20"/>
        </w:rPr>
      </w:pPr>
    </w:p>
    <w:p w:rsidR="00207F68" w:rsidRPr="008851A0" w:rsidRDefault="008851A0" w:rsidP="00A0034C">
      <w:pPr>
        <w:spacing w:after="120"/>
        <w:rPr>
          <w:rFonts w:ascii="Arial" w:hAnsi="Arial" w:cs="Arial"/>
          <w:b/>
        </w:rPr>
      </w:pPr>
      <w:r w:rsidRPr="008851A0">
        <w:rPr>
          <w:rFonts w:ascii="Arial" w:hAnsi="Arial" w:cs="Arial"/>
          <w:b/>
        </w:rPr>
        <w:t>General Tips:</w:t>
      </w:r>
    </w:p>
    <w:p w:rsidR="00207F68" w:rsidRPr="00E4298A" w:rsidRDefault="00C3174F" w:rsidP="00A0034C">
      <w:pPr>
        <w:spacing w:after="120"/>
        <w:rPr>
          <w:rFonts w:ascii="Arial" w:hAnsi="Arial" w:cs="Arial"/>
          <w:sz w:val="20"/>
        </w:rPr>
      </w:pPr>
      <w:r>
        <w:rPr>
          <w:rFonts w:ascii="Arial" w:hAnsi="Arial" w:cs="Arial"/>
          <w:sz w:val="20"/>
        </w:rPr>
        <w:t>When doing ANY research you’ll use in your writing, m</w:t>
      </w:r>
      <w:r w:rsidR="00207F68" w:rsidRPr="00E4298A">
        <w:rPr>
          <w:rFonts w:ascii="Arial" w:hAnsi="Arial" w:cs="Arial"/>
          <w:sz w:val="20"/>
        </w:rPr>
        <w:t>ake sure you</w:t>
      </w:r>
      <w:r>
        <w:rPr>
          <w:rFonts w:ascii="Arial" w:hAnsi="Arial" w:cs="Arial"/>
          <w:sz w:val="20"/>
        </w:rPr>
        <w:t xml:space="preserve"> can put a </w:t>
      </w:r>
      <w:r w:rsidRPr="008851A0">
        <w:rPr>
          <w:rFonts w:ascii="Arial" w:hAnsi="Arial" w:cs="Arial"/>
          <w:b/>
          <w:sz w:val="20"/>
        </w:rPr>
        <w:t>name and</w:t>
      </w:r>
      <w:r>
        <w:rPr>
          <w:rFonts w:ascii="Arial" w:hAnsi="Arial" w:cs="Arial"/>
          <w:sz w:val="20"/>
        </w:rPr>
        <w:t xml:space="preserve"> </w:t>
      </w:r>
      <w:r w:rsidRPr="008851A0">
        <w:rPr>
          <w:rFonts w:ascii="Arial" w:hAnsi="Arial" w:cs="Arial"/>
          <w:b/>
          <w:sz w:val="20"/>
        </w:rPr>
        <w:t>ethos</w:t>
      </w:r>
      <w:r>
        <w:rPr>
          <w:rFonts w:ascii="Arial" w:hAnsi="Arial" w:cs="Arial"/>
          <w:sz w:val="20"/>
        </w:rPr>
        <w:t xml:space="preserve"> to it that you’re proud of. I feel better citing Dr. James Smith from the University of Chicago’s </w:t>
      </w:r>
      <w:r w:rsidR="00782965">
        <w:rPr>
          <w:rFonts w:ascii="Arial" w:hAnsi="Arial" w:cs="Arial"/>
          <w:sz w:val="20"/>
        </w:rPr>
        <w:t>science</w:t>
      </w:r>
      <w:r>
        <w:rPr>
          <w:rFonts w:ascii="Arial" w:hAnsi="Arial" w:cs="Arial"/>
          <w:sz w:val="20"/>
        </w:rPr>
        <w:t xml:space="preserve"> department than I d</w:t>
      </w:r>
      <w:r w:rsidR="008851A0">
        <w:rPr>
          <w:rFonts w:ascii="Arial" w:hAnsi="Arial" w:cs="Arial"/>
          <w:sz w:val="20"/>
        </w:rPr>
        <w:t>o Jimmy</w:t>
      </w:r>
      <w:r w:rsidR="00782965">
        <w:rPr>
          <w:rFonts w:ascii="Arial" w:hAnsi="Arial" w:cs="Arial"/>
          <w:sz w:val="20"/>
        </w:rPr>
        <w:t xml:space="preserve"> Smith, a writer for</w:t>
      </w:r>
      <w:r w:rsidR="00801563">
        <w:rPr>
          <w:rFonts w:ascii="Arial" w:hAnsi="Arial" w:cs="Arial"/>
          <w:sz w:val="20"/>
        </w:rPr>
        <w:t xml:space="preserve"> the blog</w:t>
      </w:r>
      <w:r w:rsidR="00782965">
        <w:rPr>
          <w:rFonts w:ascii="Arial" w:hAnsi="Arial" w:cs="Arial"/>
          <w:sz w:val="20"/>
        </w:rPr>
        <w:t xml:space="preserve"> </w:t>
      </w:r>
      <w:r w:rsidR="00C0649B">
        <w:rPr>
          <w:rFonts w:ascii="Arial" w:hAnsi="Arial" w:cs="Arial"/>
          <w:sz w:val="20"/>
        </w:rPr>
        <w:t>“</w:t>
      </w:r>
      <w:r w:rsidR="00B16444">
        <w:rPr>
          <w:rFonts w:ascii="Arial" w:hAnsi="Arial" w:cs="Arial"/>
          <w:sz w:val="20"/>
        </w:rPr>
        <w:t xml:space="preserve">Science is </w:t>
      </w:r>
      <w:r w:rsidR="000B2EFA">
        <w:rPr>
          <w:rFonts w:ascii="Arial" w:hAnsi="Arial" w:cs="Arial"/>
          <w:sz w:val="20"/>
        </w:rPr>
        <w:t>Chill</w:t>
      </w:r>
      <w:r w:rsidR="00B16444">
        <w:rPr>
          <w:rFonts w:ascii="Arial" w:hAnsi="Arial" w:cs="Arial"/>
          <w:sz w:val="20"/>
        </w:rPr>
        <w:t>.</w:t>
      </w:r>
      <w:r w:rsidR="00C0649B">
        <w:rPr>
          <w:rFonts w:ascii="Arial" w:hAnsi="Arial" w:cs="Arial"/>
          <w:sz w:val="20"/>
        </w:rPr>
        <w:t>”</w:t>
      </w:r>
      <w:r w:rsidR="00B16444">
        <w:rPr>
          <w:rFonts w:ascii="Arial" w:hAnsi="Arial" w:cs="Arial"/>
          <w:sz w:val="20"/>
        </w:rPr>
        <w:t xml:space="preserve"> </w:t>
      </w:r>
      <w:r w:rsidR="00B16444" w:rsidRPr="00B16444">
        <w:rPr>
          <w:rFonts w:ascii="Arial" w:hAnsi="Arial" w:cs="Arial"/>
          <w:sz w:val="20"/>
        </w:rPr>
        <w:sym w:font="Wingdings" w:char="F04A"/>
      </w:r>
    </w:p>
    <w:p w:rsidR="0010049E" w:rsidRDefault="0010049E" w:rsidP="00A0034C">
      <w:pPr>
        <w:spacing w:after="120"/>
        <w:rPr>
          <w:rFonts w:ascii="Arial" w:hAnsi="Arial" w:cs="Arial"/>
          <w:sz w:val="20"/>
        </w:rPr>
      </w:pPr>
      <w:r>
        <w:rPr>
          <w:rFonts w:ascii="Arial" w:hAnsi="Arial" w:cs="Arial"/>
          <w:sz w:val="20"/>
        </w:rPr>
        <w:t xml:space="preserve">Please be vigilant in your citations: do not change the words, order, or spelling of a quote; do not use a quote without placing quotation marks around it; </w:t>
      </w:r>
      <w:r w:rsidR="008851A0">
        <w:rPr>
          <w:rFonts w:ascii="Arial" w:hAnsi="Arial" w:cs="Arial"/>
          <w:sz w:val="20"/>
        </w:rPr>
        <w:t xml:space="preserve">and do not think that turnitin.com will not notice plagiarism. </w:t>
      </w:r>
    </w:p>
    <w:p w:rsidR="00522CA0" w:rsidRPr="00E4298A" w:rsidRDefault="00522CA0" w:rsidP="00A0034C">
      <w:pPr>
        <w:spacing w:after="120"/>
        <w:rPr>
          <w:rFonts w:ascii="Arial" w:hAnsi="Arial" w:cs="Arial"/>
          <w:sz w:val="20"/>
        </w:rPr>
      </w:pPr>
      <w:r w:rsidRPr="00522CA0">
        <w:rPr>
          <w:rFonts w:ascii="Arial" w:hAnsi="Arial" w:cs="Arial"/>
          <w:b/>
          <w:sz w:val="20"/>
        </w:rPr>
        <w:t>Save your work</w:t>
      </w:r>
      <w:r>
        <w:rPr>
          <w:rFonts w:ascii="Arial" w:hAnsi="Arial" w:cs="Arial"/>
          <w:sz w:val="20"/>
        </w:rPr>
        <w:t xml:space="preserve"> (annotated bibliography, outline, draft, etc.) to your school drive</w:t>
      </w:r>
      <w:r w:rsidR="00EC730B">
        <w:rPr>
          <w:rFonts w:ascii="Arial" w:hAnsi="Arial" w:cs="Arial"/>
          <w:sz w:val="20"/>
        </w:rPr>
        <w:t xml:space="preserve"> or a thumb/flash drive</w:t>
      </w:r>
      <w:bookmarkStart w:id="0" w:name="_GoBack"/>
      <w:bookmarkEnd w:id="0"/>
      <w:r>
        <w:rPr>
          <w:rFonts w:ascii="Arial" w:hAnsi="Arial" w:cs="Arial"/>
          <w:sz w:val="20"/>
        </w:rPr>
        <w:t xml:space="preserve"> and, when you stop working for the day, email a copy to yourself and/or make it a Google Doc. It’s so sad to see students lose their work and have to start from scratch.</w:t>
      </w:r>
      <w:r w:rsidR="00D773A6">
        <w:rPr>
          <w:rFonts w:ascii="Arial" w:hAnsi="Arial" w:cs="Arial"/>
          <w:sz w:val="20"/>
        </w:rPr>
        <w:t xml:space="preserve"> </w:t>
      </w:r>
    </w:p>
    <w:p w:rsidR="00522CA0" w:rsidRDefault="00522CA0" w:rsidP="00A0034C">
      <w:pPr>
        <w:spacing w:after="120"/>
        <w:rPr>
          <w:rFonts w:ascii="Arial" w:hAnsi="Arial" w:cs="Arial"/>
          <w:sz w:val="20"/>
        </w:rPr>
      </w:pPr>
    </w:p>
    <w:p w:rsidR="00C979AD" w:rsidRDefault="00C979AD" w:rsidP="00A0034C">
      <w:pPr>
        <w:spacing w:after="120"/>
        <w:rPr>
          <w:rFonts w:ascii="Arial" w:hAnsi="Arial" w:cs="Arial"/>
          <w:sz w:val="20"/>
        </w:rPr>
      </w:pPr>
    </w:p>
    <w:p w:rsidR="005A4C9C" w:rsidRDefault="005A4C9C" w:rsidP="00C979AD">
      <w:pPr>
        <w:spacing w:after="120"/>
        <w:jc w:val="center"/>
        <w:rPr>
          <w:rFonts w:ascii="Arial" w:hAnsi="Arial" w:cs="Arial"/>
          <w:sz w:val="20"/>
        </w:rPr>
      </w:pPr>
      <w:r>
        <w:rPr>
          <w:rFonts w:ascii="Arial" w:hAnsi="Arial" w:cs="Arial"/>
          <w:sz w:val="20"/>
        </w:rPr>
        <w:t>Finally, in the words of Honest Abe,</w:t>
      </w:r>
    </w:p>
    <w:p w:rsidR="005A4C9C" w:rsidRPr="008851A0" w:rsidRDefault="005A4C9C" w:rsidP="00A0034C">
      <w:pPr>
        <w:spacing w:after="120"/>
        <w:jc w:val="center"/>
        <w:rPr>
          <w:rFonts w:ascii="Arial" w:hAnsi="Arial" w:cs="Arial"/>
          <w:sz w:val="20"/>
        </w:rPr>
      </w:pPr>
      <w:r>
        <w:rPr>
          <w:rFonts w:ascii="Arial" w:hAnsi="Arial" w:cs="Arial"/>
          <w:noProof/>
          <w:sz w:val="20"/>
        </w:rPr>
        <w:drawing>
          <wp:inline distT="0" distB="0" distL="0" distR="0" wp14:anchorId="103D6F20" wp14:editId="1FDCCD02">
            <wp:extent cx="2748643" cy="1732218"/>
            <wp:effectExtent l="0" t="0" r="0" b="1905"/>
            <wp:docPr id="3" name="Picture 3" descr="\\Jeffco.Schools\Home\High\Dakota Ridge\Staff\jkoehler\11\Research Paper\Lincoln 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co.Schools\Home\High\Dakota Ridge\Staff\jkoehler\11\Research Paper\Lincoln mem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7060" cy="1731220"/>
                    </a:xfrm>
                    <a:prstGeom prst="rect">
                      <a:avLst/>
                    </a:prstGeom>
                    <a:noFill/>
                    <a:ln>
                      <a:noFill/>
                    </a:ln>
                  </pic:spPr>
                </pic:pic>
              </a:graphicData>
            </a:graphic>
          </wp:inline>
        </w:drawing>
      </w:r>
    </w:p>
    <w:sectPr w:rsidR="005A4C9C" w:rsidRPr="00885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57"/>
    <w:rsid w:val="000B2EFA"/>
    <w:rsid w:val="0010049E"/>
    <w:rsid w:val="001144FD"/>
    <w:rsid w:val="00207F68"/>
    <w:rsid w:val="002457A9"/>
    <w:rsid w:val="002C52D0"/>
    <w:rsid w:val="00351D98"/>
    <w:rsid w:val="0037578D"/>
    <w:rsid w:val="003E43CC"/>
    <w:rsid w:val="004B29AE"/>
    <w:rsid w:val="00517221"/>
    <w:rsid w:val="00521D25"/>
    <w:rsid w:val="00522CA0"/>
    <w:rsid w:val="005A4C9C"/>
    <w:rsid w:val="00633CA2"/>
    <w:rsid w:val="006A09DE"/>
    <w:rsid w:val="006A5A57"/>
    <w:rsid w:val="00782965"/>
    <w:rsid w:val="007D56C3"/>
    <w:rsid w:val="007D68E2"/>
    <w:rsid w:val="00801563"/>
    <w:rsid w:val="00814AA5"/>
    <w:rsid w:val="00820545"/>
    <w:rsid w:val="00856D59"/>
    <w:rsid w:val="008851A0"/>
    <w:rsid w:val="009423B9"/>
    <w:rsid w:val="00A0034C"/>
    <w:rsid w:val="00B16444"/>
    <w:rsid w:val="00C0649B"/>
    <w:rsid w:val="00C3174F"/>
    <w:rsid w:val="00C979AD"/>
    <w:rsid w:val="00D773A6"/>
    <w:rsid w:val="00E16456"/>
    <w:rsid w:val="00E4298A"/>
    <w:rsid w:val="00EC3B4A"/>
    <w:rsid w:val="00EC730B"/>
    <w:rsid w:val="00F93A0D"/>
    <w:rsid w:val="00FB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8A"/>
    <w:rPr>
      <w:color w:val="0000FF" w:themeColor="hyperlink"/>
      <w:u w:val="single"/>
    </w:rPr>
  </w:style>
  <w:style w:type="character" w:styleId="FollowedHyperlink">
    <w:name w:val="FollowedHyperlink"/>
    <w:basedOn w:val="DefaultParagraphFont"/>
    <w:uiPriority w:val="99"/>
    <w:semiHidden/>
    <w:unhideWhenUsed/>
    <w:rsid w:val="00F93A0D"/>
    <w:rPr>
      <w:color w:val="800080" w:themeColor="followedHyperlink"/>
      <w:u w:val="single"/>
    </w:rPr>
  </w:style>
  <w:style w:type="paragraph" w:styleId="BalloonText">
    <w:name w:val="Balloon Text"/>
    <w:basedOn w:val="Normal"/>
    <w:link w:val="BalloonTextChar"/>
    <w:uiPriority w:val="99"/>
    <w:semiHidden/>
    <w:unhideWhenUsed/>
    <w:rsid w:val="0051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8A"/>
    <w:rPr>
      <w:color w:val="0000FF" w:themeColor="hyperlink"/>
      <w:u w:val="single"/>
    </w:rPr>
  </w:style>
  <w:style w:type="character" w:styleId="FollowedHyperlink">
    <w:name w:val="FollowedHyperlink"/>
    <w:basedOn w:val="DefaultParagraphFont"/>
    <w:uiPriority w:val="99"/>
    <w:semiHidden/>
    <w:unhideWhenUsed/>
    <w:rsid w:val="00F93A0D"/>
    <w:rPr>
      <w:color w:val="800080" w:themeColor="followedHyperlink"/>
      <w:u w:val="single"/>
    </w:rPr>
  </w:style>
  <w:style w:type="paragraph" w:styleId="BalloonText">
    <w:name w:val="Balloon Text"/>
    <w:basedOn w:val="Normal"/>
    <w:link w:val="BalloonTextChar"/>
    <w:uiPriority w:val="99"/>
    <w:semiHidden/>
    <w:unhideWhenUsed/>
    <w:rsid w:val="0051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find.galegroup.com.sable.jefferson.lib.co.us/gic/educatorResources.do?source=SearchTips&amp;userGroupName=lsc&amp;prodId=GIC&amp;inPS=true" TargetMode="External"/><Relationship Id="rId13" Type="http://schemas.openxmlformats.org/officeDocument/2006/relationships/hyperlink" Target="http://www.debat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ble.jefferson.lib.co.us/iii/cas/login?service=https%3A%2F%2Fsable.jefferson.lib.co.us%3A443%2Fpatroninfo~S27%2F0%2Fredirect%3D%2Fwamvalidate%3Furl%3Dhttp%253A%252F%252F0-infotrac.galegroup.com.sable.jefferson.lib.co.us%253A80%252Fitweb%252Flsc%253Fdb%253DGICIIITICKET&amp;scope=27" TargetMode="External"/><Relationship Id="rId12" Type="http://schemas.openxmlformats.org/officeDocument/2006/relationships/hyperlink" Target="http://www.procon.org/"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s://www.google.com/" TargetMode="External"/><Relationship Id="rId1" Type="http://schemas.openxmlformats.org/officeDocument/2006/relationships/styles" Target="styles.xml"/><Relationship Id="rId6" Type="http://schemas.openxmlformats.org/officeDocument/2006/relationships/hyperlink" Target="http://jeffcolibrary.org/research/research-A-Z" TargetMode="External"/><Relationship Id="rId11" Type="http://schemas.openxmlformats.org/officeDocument/2006/relationships/hyperlink" Target="http://0-find.galegroup.com.sable.jefferson.lib.co.us/gic/docRetrieve.do?searchPageType=BasicSearchForm&amp;inPS=true&amp;prodId=GIC&amp;userGroupName=lsc&amp;docId=CP3208520426" TargetMode="External"/><Relationship Id="rId5" Type="http://schemas.openxmlformats.org/officeDocument/2006/relationships/hyperlink" Target="https://sable.jefferson.lib.co.us/selfreg~S9/webminor" TargetMode="External"/><Relationship Id="rId15" Type="http://schemas.openxmlformats.org/officeDocument/2006/relationships/hyperlink" Target="https://scholar.google.com/" TargetMode="External"/><Relationship Id="rId10" Type="http://schemas.openxmlformats.org/officeDocument/2006/relationships/hyperlink" Target="http://0-ic.galegroup.com.sable.jefferson.lib.co.us/ic/ovic/?userGroupName=ls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0-find.galegroup.com.sable.jefferson.lib.co.us/gic/docRetrieve.do?searchPageType=BasicSearchForm&amp;inPS=true&amp;prodId=GIC&amp;userGroupName=lsc&amp;docId=CP3208520426" TargetMode="External"/><Relationship Id="rId14" Type="http://schemas.openxmlformats.org/officeDocument/2006/relationships/hyperlink" Target="http://www.nytimes.com/roomfor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2016-01-04T21:15:00Z</dcterms:created>
  <dcterms:modified xsi:type="dcterms:W3CDTF">2016-01-08T21:59:00Z</dcterms:modified>
</cp:coreProperties>
</file>